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349C" w14:textId="78D95947" w:rsidR="00CB0181" w:rsidRDefault="00CB0181" w:rsidP="00652135"/>
    <w:p w14:paraId="08E29122" w14:textId="4542E344" w:rsidR="00CB0181" w:rsidRPr="00453876" w:rsidRDefault="00CB0181" w:rsidP="00652135">
      <w:pPr>
        <w:rPr>
          <w:b/>
          <w:bCs/>
          <w:sz w:val="24"/>
          <w:szCs w:val="24"/>
        </w:rPr>
      </w:pPr>
      <w:r w:rsidRPr="00453876">
        <w:rPr>
          <w:b/>
          <w:bCs/>
          <w:sz w:val="24"/>
          <w:szCs w:val="24"/>
        </w:rPr>
        <w:t>Borgerforslag FT-12826: inkorporering af FN's børnekonvention i Dansk lovgivning</w:t>
      </w:r>
    </w:p>
    <w:p w14:paraId="321585E4" w14:textId="420B11FE" w:rsidR="00CB0181" w:rsidRPr="00453876" w:rsidRDefault="00CB0181" w:rsidP="00652135">
      <w:pPr>
        <w:rPr>
          <w:b/>
          <w:bCs/>
          <w:sz w:val="24"/>
          <w:szCs w:val="24"/>
        </w:rPr>
      </w:pPr>
      <w:r w:rsidRPr="00453876">
        <w:rPr>
          <w:b/>
          <w:bCs/>
          <w:sz w:val="24"/>
          <w:szCs w:val="24"/>
        </w:rPr>
        <w:t>Husk at underskrive</w:t>
      </w:r>
      <w:r w:rsidR="00453876" w:rsidRPr="00453876">
        <w:rPr>
          <w:b/>
          <w:bCs/>
          <w:sz w:val="24"/>
          <w:szCs w:val="24"/>
        </w:rPr>
        <w:t xml:space="preserve"> og dele</w:t>
      </w:r>
    </w:p>
    <w:p w14:paraId="08529E30" w14:textId="0AA823A7" w:rsidR="00CB0181" w:rsidRPr="00453876" w:rsidRDefault="00CB0181" w:rsidP="00652135">
      <w:pPr>
        <w:rPr>
          <w:b/>
          <w:bCs/>
          <w:sz w:val="28"/>
          <w:szCs w:val="28"/>
          <w:u w:val="single"/>
        </w:rPr>
      </w:pPr>
      <w:r w:rsidRPr="00453876">
        <w:rPr>
          <w:b/>
          <w:bCs/>
          <w:sz w:val="28"/>
          <w:szCs w:val="28"/>
          <w:u w:val="single"/>
        </w:rPr>
        <w:t>Referat møde i Syriens gruppen onsdag den 9. november kl. 13 – 15 via zoom</w:t>
      </w:r>
    </w:p>
    <w:p w14:paraId="31C84E2E" w14:textId="19D975CC" w:rsidR="000A0847" w:rsidRDefault="000A0847" w:rsidP="00652135">
      <w:r>
        <w:t xml:space="preserve">Til stede: </w:t>
      </w:r>
      <w:r w:rsidR="004B4CC2">
        <w:t xml:space="preserve">Natascha og </w:t>
      </w:r>
      <w:proofErr w:type="gramStart"/>
      <w:r w:rsidR="004B4CC2">
        <w:t>Anna  fra</w:t>
      </w:r>
      <w:proofErr w:type="gramEnd"/>
      <w:r w:rsidR="004B4CC2">
        <w:t xml:space="preserve"> RTC (</w:t>
      </w:r>
      <w:proofErr w:type="spellStart"/>
      <w:r w:rsidR="004B4CC2">
        <w:t>ca</w:t>
      </w:r>
      <w:proofErr w:type="spellEnd"/>
      <w:r w:rsidR="004B4CC2">
        <w:t xml:space="preserve"> en times tid) , </w:t>
      </w:r>
      <w:r>
        <w:t xml:space="preserve">Pia Sigmund, Mette Roerup, Cæcilie Kongsgaard Balle, </w:t>
      </w:r>
      <w:r w:rsidR="00E856BD">
        <w:t xml:space="preserve">Finn Parbst, Bodil </w:t>
      </w:r>
      <w:proofErr w:type="spellStart"/>
      <w:r w:rsidR="00E856BD">
        <w:t>Moltesen</w:t>
      </w:r>
      <w:proofErr w:type="spellEnd"/>
      <w:r w:rsidR="00E856BD">
        <w:t>, Ingeborg Ellegaard og Johannes Pedersen (via telefonforbindelse)</w:t>
      </w:r>
    </w:p>
    <w:p w14:paraId="675B3B6B" w14:textId="77777777" w:rsidR="00652135" w:rsidRDefault="004063BA" w:rsidP="00652135">
      <w:pPr>
        <w:pStyle w:val="Almindeligtekst"/>
        <w:numPr>
          <w:ilvl w:val="0"/>
          <w:numId w:val="1"/>
        </w:numPr>
      </w:pPr>
      <w:r>
        <w:t>Valg af referent og ordstyrer</w:t>
      </w:r>
    </w:p>
    <w:p w14:paraId="1F3877FB" w14:textId="1BE42999" w:rsidR="000A0847" w:rsidRDefault="000A0847" w:rsidP="000A0847">
      <w:pPr>
        <w:pStyle w:val="Almindeligtekst"/>
        <w:ind w:left="720"/>
      </w:pPr>
      <w:r>
        <w:t>Ingeborg er referent</w:t>
      </w:r>
    </w:p>
    <w:p w14:paraId="32037228" w14:textId="77777777" w:rsidR="00652135" w:rsidRDefault="00652135" w:rsidP="00862E7D">
      <w:pPr>
        <w:pStyle w:val="Almindeligtekst"/>
        <w:numPr>
          <w:ilvl w:val="0"/>
          <w:numId w:val="1"/>
        </w:numPr>
      </w:pPr>
      <w:r>
        <w:t>Statsborgerskabssagen i Højesteret med den dansk-marokkanske kvinde d. 12 og 13 september fra 9-14.</w:t>
      </w:r>
    </w:p>
    <w:p w14:paraId="493F2CCA" w14:textId="5B677A72" w:rsidR="004063BA" w:rsidRDefault="004063BA" w:rsidP="00B07F54">
      <w:pPr>
        <w:pStyle w:val="Almindeligtekst"/>
        <w:ind w:firstLine="720"/>
      </w:pPr>
      <w:r>
        <w:t xml:space="preserve">Højesterets </w:t>
      </w:r>
      <w:proofErr w:type="gramStart"/>
      <w:r>
        <w:t xml:space="preserve">dom </w:t>
      </w:r>
      <w:r w:rsidR="003C5736">
        <w:t xml:space="preserve"> gik</w:t>
      </w:r>
      <w:proofErr w:type="gramEnd"/>
      <w:r w:rsidR="003C5736">
        <w:t xml:space="preserve"> os imod</w:t>
      </w:r>
      <w:r w:rsidR="00B07F54">
        <w:t>. Vi afventer hvad der nu skal ske</w:t>
      </w:r>
    </w:p>
    <w:p w14:paraId="163CC6BA" w14:textId="77777777" w:rsidR="00B07F54" w:rsidRDefault="00B07F54" w:rsidP="00B07F54">
      <w:pPr>
        <w:pStyle w:val="Almindeligtekst"/>
        <w:ind w:firstLine="720"/>
      </w:pPr>
    </w:p>
    <w:p w14:paraId="3EF47F57" w14:textId="4F72A295" w:rsidR="003752D0" w:rsidRDefault="00E42DB3" w:rsidP="004C770A">
      <w:pPr>
        <w:pStyle w:val="Almindeligtekst"/>
        <w:numPr>
          <w:ilvl w:val="0"/>
          <w:numId w:val="1"/>
        </w:numPr>
      </w:pPr>
      <w:r>
        <w:t>Nyt fra RTC</w:t>
      </w:r>
    </w:p>
    <w:p w14:paraId="2C6EA53D" w14:textId="23F8F166" w:rsidR="004B4CC2" w:rsidRDefault="004B4CC2" w:rsidP="004B4CC2">
      <w:pPr>
        <w:pStyle w:val="Almindeligtekst"/>
        <w:ind w:left="720"/>
      </w:pPr>
      <w:r>
        <w:t>Retssagen mod de mødre som er kommet hjem og sidder varetægtsfængslet starter den 18/11 2022</w:t>
      </w:r>
    </w:p>
    <w:p w14:paraId="2051978B" w14:textId="41C3DE81" w:rsidR="005555A2" w:rsidRDefault="005555A2" w:rsidP="004B4CC2">
      <w:pPr>
        <w:pStyle w:val="Almindeligtekst"/>
        <w:ind w:left="720"/>
      </w:pPr>
      <w:r>
        <w:t>Det har ingen betydning for strafudmålingen om man erklærer sig skyldig eller uskyldig, men måske kan det gå hurtigere hvis man erklærer sig skyldig. Der er kun 1 der erklærer sig uskyldig, resten erklærer sig skyldige/har tilstået. Tiden i fangelejrene gælder ikke med som udstået straf. Forsvarene vil kræve det, men anklageren vil ikke gå med til det og det er usandsynligt at forsvarerne får det igennem.</w:t>
      </w:r>
    </w:p>
    <w:p w14:paraId="269F2B2B" w14:textId="78003A65" w:rsidR="00C57962" w:rsidRDefault="004B4CC2" w:rsidP="00C57962">
      <w:pPr>
        <w:pStyle w:val="Almindeligtekst"/>
        <w:ind w:left="720"/>
      </w:pPr>
      <w:r>
        <w:t xml:space="preserve">RTC følger op på 6 </w:t>
      </w:r>
      <w:r w:rsidR="000279B7">
        <w:t xml:space="preserve">danske </w:t>
      </w:r>
      <w:r>
        <w:t>børn</w:t>
      </w:r>
      <w:r w:rsidR="000279B7">
        <w:t xml:space="preserve"> som befinder </w:t>
      </w:r>
      <w:proofErr w:type="gramStart"/>
      <w:r w:rsidR="000279B7">
        <w:t xml:space="preserve">sig </w:t>
      </w:r>
      <w:r>
        <w:t xml:space="preserve"> i</w:t>
      </w:r>
      <w:proofErr w:type="gramEnd"/>
      <w:r>
        <w:t xml:space="preserve"> Tyrkiet og 3 </w:t>
      </w:r>
      <w:r w:rsidR="000279B7">
        <w:t xml:space="preserve">danske </w:t>
      </w:r>
      <w:r>
        <w:t xml:space="preserve">børn som er andre steder i Syrien </w:t>
      </w:r>
    </w:p>
    <w:p w14:paraId="4BB22F96" w14:textId="28F8DB7F" w:rsidR="00C57962" w:rsidRPr="00C57962" w:rsidRDefault="00C57962" w:rsidP="00C57962">
      <w:pPr>
        <w:pStyle w:val="Almindeligtekst"/>
        <w:ind w:left="720"/>
      </w:pPr>
      <w:r>
        <w:t xml:space="preserve">I RTC internationalt opfordres der til at </w:t>
      </w:r>
      <w:r w:rsidR="007A09E5">
        <w:t>danne en humanitær koalition med IS – referenten fik ikke helt fat i hvad og hvordan og hvem??</w:t>
      </w:r>
    </w:p>
    <w:p w14:paraId="71643CC8" w14:textId="4066B867" w:rsidR="007D457A" w:rsidRDefault="007D457A" w:rsidP="004B4CC2">
      <w:pPr>
        <w:pStyle w:val="Almindeligtekst"/>
        <w:ind w:left="720"/>
        <w:rPr>
          <w:color w:val="FF0000"/>
        </w:rPr>
      </w:pPr>
      <w:proofErr w:type="gramStart"/>
      <w:r>
        <w:t>RTC økonomi</w:t>
      </w:r>
      <w:proofErr w:type="gramEnd"/>
      <w:r>
        <w:t>:</w:t>
      </w:r>
    </w:p>
    <w:p w14:paraId="09DC5E0D" w14:textId="25A9ADB1" w:rsidR="004B4CC2" w:rsidRDefault="004B4CC2" w:rsidP="004B4CC2">
      <w:pPr>
        <w:pStyle w:val="Almindeligtekst"/>
        <w:ind w:left="720"/>
      </w:pPr>
      <w:r>
        <w:t xml:space="preserve">Fotografen Uri og hans kone </w:t>
      </w:r>
      <w:r w:rsidR="007D457A">
        <w:t xml:space="preserve">donerer nogle naturbilleder fra Afrika til RTC. </w:t>
      </w:r>
      <w:r w:rsidR="007D457A" w:rsidRPr="007D457A">
        <w:t xml:space="preserve">Der vil blive afholdt en </w:t>
      </w:r>
      <w:r w:rsidR="007D457A">
        <w:t>auktion over billederne. Man håber de vil appellere som julegaveideer.</w:t>
      </w:r>
    </w:p>
    <w:p w14:paraId="797918EB" w14:textId="2273B071" w:rsidR="007D457A" w:rsidRDefault="007D457A" w:rsidP="004B4CC2">
      <w:pPr>
        <w:pStyle w:val="Almindeligtekst"/>
        <w:ind w:left="720"/>
      </w:pPr>
      <w:r>
        <w:t>Desuden søges forskellige fonde og der forsøges forskellige måder at samle penge ind</w:t>
      </w:r>
    </w:p>
    <w:p w14:paraId="4B44A748" w14:textId="2ABEA814" w:rsidR="007D457A" w:rsidRDefault="007D457A" w:rsidP="004B4CC2">
      <w:pPr>
        <w:pStyle w:val="Almindeligtekst"/>
        <w:ind w:left="720"/>
      </w:pPr>
      <w:r>
        <w:t>Besøg i lejrene:</w:t>
      </w:r>
    </w:p>
    <w:p w14:paraId="6F42D723" w14:textId="734736ED" w:rsidR="007D457A" w:rsidRDefault="007D457A" w:rsidP="004B4CC2">
      <w:pPr>
        <w:pStyle w:val="Almindeligtekst"/>
        <w:ind w:left="720"/>
      </w:pPr>
      <w:r>
        <w:t xml:space="preserve">Det er blevet sværere at besøge lejrene. Kvinderne er bange for at tale med udefrakommende, der er meget uro og direkte optøjer i lejrene. Ifølge Natascha bliver det bare værre for hver gang. </w:t>
      </w:r>
    </w:p>
    <w:p w14:paraId="0E1324C7" w14:textId="5F4562B4" w:rsidR="007D457A" w:rsidRDefault="007D457A" w:rsidP="004B4CC2">
      <w:pPr>
        <w:pStyle w:val="Almindeligtekst"/>
        <w:ind w:left="720"/>
      </w:pPr>
      <w:r>
        <w:t>Et spansk dokumentarhold har lavet en film fra lejrene. Der vil blive arrangeret filmvisning med efterfølgende debat i januar. Vi hører nærmere.</w:t>
      </w:r>
    </w:p>
    <w:p w14:paraId="03E88A02" w14:textId="71066039" w:rsidR="007D457A" w:rsidRDefault="007D457A" w:rsidP="004B4CC2">
      <w:pPr>
        <w:pStyle w:val="Almindeligtekst"/>
        <w:ind w:left="720"/>
      </w:pPr>
      <w:r>
        <w:t>Børnene der er kommet hjem:</w:t>
      </w:r>
    </w:p>
    <w:p w14:paraId="1CA66C1C" w14:textId="29D91814" w:rsidR="007D457A" w:rsidRDefault="007D457A" w:rsidP="004B4CC2">
      <w:pPr>
        <w:pStyle w:val="Almindeligtekst"/>
        <w:ind w:left="720"/>
      </w:pPr>
      <w:r>
        <w:t xml:space="preserve">Der har været afholdt ferier med børnene som har været kæmpe </w:t>
      </w:r>
      <w:proofErr w:type="spellStart"/>
      <w:r>
        <w:t>successer</w:t>
      </w:r>
      <w:proofErr w:type="spellEnd"/>
      <w:r>
        <w:t>.</w:t>
      </w:r>
    </w:p>
    <w:p w14:paraId="1B387FA2" w14:textId="24F960D3" w:rsidR="007D457A" w:rsidRDefault="007D457A" w:rsidP="005555A2">
      <w:pPr>
        <w:pStyle w:val="Almindeligtekst"/>
        <w:ind w:left="720"/>
      </w:pPr>
      <w:r>
        <w:t xml:space="preserve">RTC assisterer familierne på mange forskellige måder, store og små problemer forsøges løst. </w:t>
      </w:r>
      <w:proofErr w:type="spellStart"/>
      <w:r w:rsidR="005555A2">
        <w:t>Feks</w:t>
      </w:r>
      <w:proofErr w:type="spellEnd"/>
      <w:r w:rsidR="005555A2">
        <w:t xml:space="preserve"> er det vigtigt at børnene får søgt dansk statsborgerskab. De har den juridiske ret, det er der ingen tvivl </w:t>
      </w:r>
      <w:proofErr w:type="gramStart"/>
      <w:r w:rsidR="005555A2">
        <w:t>om,  men</w:t>
      </w:r>
      <w:proofErr w:type="gramEnd"/>
      <w:r w:rsidR="005555A2">
        <w:t xml:space="preserve"> det er også vigtigt at få formalia i orden.</w:t>
      </w:r>
    </w:p>
    <w:p w14:paraId="0E0441B7" w14:textId="77777777" w:rsidR="005555A2" w:rsidRPr="005555A2" w:rsidRDefault="005555A2" w:rsidP="005555A2">
      <w:pPr>
        <w:pStyle w:val="Almindeligtekst"/>
        <w:ind w:left="720"/>
      </w:pPr>
    </w:p>
    <w:p w14:paraId="22B68510" w14:textId="648F0927" w:rsidR="00652135" w:rsidRDefault="00652135" w:rsidP="00862E7D">
      <w:pPr>
        <w:pStyle w:val="Almindeligtekst"/>
        <w:numPr>
          <w:ilvl w:val="0"/>
          <w:numId w:val="1"/>
        </w:numPr>
      </w:pPr>
      <w:proofErr w:type="spellStart"/>
      <w:r>
        <w:t>RTC´s</w:t>
      </w:r>
      <w:proofErr w:type="spellEnd"/>
      <w:r>
        <w:t xml:space="preserve"> sag om at børnene </w:t>
      </w:r>
      <w:r w:rsidR="004B4CC2">
        <w:t>har krav på at komme</w:t>
      </w:r>
      <w:r>
        <w:t xml:space="preserve"> hjem sammen med deres mødre er </w:t>
      </w:r>
      <w:r w:rsidR="00F71E01">
        <w:t xml:space="preserve">færdigbehandlet i Københavns byret. </w:t>
      </w:r>
      <w:r w:rsidR="003C5736">
        <w:t xml:space="preserve">Dommen </w:t>
      </w:r>
      <w:r w:rsidR="004B4CC2">
        <w:t>falder 16/12 2022</w:t>
      </w:r>
      <w:r w:rsidR="003C5736">
        <w:t>.</w:t>
      </w:r>
    </w:p>
    <w:p w14:paraId="5E5EFBCD" w14:textId="15C86D8B" w:rsidR="007D457A" w:rsidRDefault="007D457A" w:rsidP="007D457A">
      <w:pPr>
        <w:pStyle w:val="Almindeligtekst"/>
        <w:ind w:left="720"/>
      </w:pPr>
      <w:r>
        <w:t xml:space="preserve">Hvis børnene ikke har krav på at få mødrene med, har de krav på at blive familiesammenført med deres mødre senere. Håbet er, at retten vil tage det med i deres bedømmelse og derfor </w:t>
      </w:r>
      <w:r w:rsidR="005555A2">
        <w:t>give børnene medhold i deres krav.</w:t>
      </w:r>
    </w:p>
    <w:p w14:paraId="56796658" w14:textId="5A92E40D" w:rsidR="00AB5E4D" w:rsidRDefault="00AB5E4D" w:rsidP="00451A7C">
      <w:pPr>
        <w:pStyle w:val="Almindeligtekst"/>
      </w:pPr>
    </w:p>
    <w:p w14:paraId="0A582466" w14:textId="77777777" w:rsidR="00652135" w:rsidRDefault="00652135" w:rsidP="00A37CE8">
      <w:pPr>
        <w:pStyle w:val="Almindeligtekst"/>
        <w:numPr>
          <w:ilvl w:val="0"/>
          <w:numId w:val="1"/>
        </w:numPr>
      </w:pPr>
      <w:r>
        <w:t>Status på breve til Mette Frederiksen og Jeppe Kofod (Jørgen Harbo og Jannick har bedt sig fritaget)</w:t>
      </w:r>
    </w:p>
    <w:p w14:paraId="72791C24" w14:textId="00B1B6EB" w:rsidR="003C5736" w:rsidRDefault="003C5736" w:rsidP="002C5E17">
      <w:pPr>
        <w:pStyle w:val="Almindeligtekst"/>
        <w:numPr>
          <w:ilvl w:val="1"/>
          <w:numId w:val="1"/>
        </w:numPr>
      </w:pPr>
      <w:r>
        <w:lastRenderedPageBreak/>
        <w:t>Skal breve sættes i bero, indtil vi har en ny regering?</w:t>
      </w:r>
    </w:p>
    <w:p w14:paraId="3CC306F9" w14:textId="52CAC27C" w:rsidR="005555A2" w:rsidRDefault="005555A2" w:rsidP="005555A2">
      <w:pPr>
        <w:pStyle w:val="Almindeligtekst"/>
        <w:ind w:left="1637"/>
      </w:pPr>
      <w:r>
        <w:t>Punktet blev drøftet og et flertal var enige om at brevene indstilles indtil der er dannet en ny regering</w:t>
      </w:r>
    </w:p>
    <w:p w14:paraId="2B398F09" w14:textId="4793F805" w:rsidR="003C5736" w:rsidRDefault="003C5736" w:rsidP="003C5736">
      <w:pPr>
        <w:pStyle w:val="Almindeligtekst"/>
        <w:numPr>
          <w:ilvl w:val="1"/>
          <w:numId w:val="1"/>
        </w:numPr>
      </w:pPr>
      <w:r>
        <w:t>Brev til Ida Auken</w:t>
      </w:r>
    </w:p>
    <w:p w14:paraId="129EC404" w14:textId="1BA8DDF5" w:rsidR="005555A2" w:rsidRDefault="005555A2" w:rsidP="005555A2">
      <w:pPr>
        <w:pStyle w:val="Almindeligtekst"/>
        <w:ind w:left="1637"/>
      </w:pPr>
      <w:r>
        <w:t>Mette og Johannes har begge skrevet til Ida Auken.</w:t>
      </w:r>
    </w:p>
    <w:p w14:paraId="5A310CC8" w14:textId="6C69CF2E" w:rsidR="003C5736" w:rsidRDefault="003C5736" w:rsidP="002C5E17">
      <w:pPr>
        <w:pStyle w:val="Almindeligtekst"/>
        <w:numPr>
          <w:ilvl w:val="1"/>
          <w:numId w:val="1"/>
        </w:numPr>
      </w:pPr>
      <w:r>
        <w:t>Hvornår og til hvem skal vi sende Amiras brev til?</w:t>
      </w:r>
    </w:p>
    <w:p w14:paraId="194233B3" w14:textId="52494087" w:rsidR="005555A2" w:rsidRDefault="005555A2" w:rsidP="005555A2">
      <w:pPr>
        <w:pStyle w:val="Almindeligtekst"/>
        <w:ind w:left="1637"/>
      </w:pPr>
      <w:r>
        <w:t xml:space="preserve">Det er slået op på </w:t>
      </w:r>
      <w:proofErr w:type="spellStart"/>
      <w:r>
        <w:t>fb</w:t>
      </w:r>
      <w:proofErr w:type="spellEnd"/>
      <w:r>
        <w:t xml:space="preserve">. </w:t>
      </w:r>
    </w:p>
    <w:p w14:paraId="12FFFF91" w14:textId="77777777" w:rsidR="00E51639" w:rsidRPr="005555A2" w:rsidRDefault="00E51639" w:rsidP="005555A2">
      <w:pPr>
        <w:pStyle w:val="Almindeligtekst"/>
        <w:ind w:left="1637"/>
        <w:rPr>
          <w:color w:val="FF0000"/>
        </w:rPr>
      </w:pPr>
    </w:p>
    <w:p w14:paraId="26C43D8F" w14:textId="77777777" w:rsidR="000730C6" w:rsidRDefault="000730C6" w:rsidP="0070240C">
      <w:pPr>
        <w:pStyle w:val="Almindeligtekst"/>
        <w:numPr>
          <w:ilvl w:val="0"/>
          <w:numId w:val="1"/>
        </w:numPr>
      </w:pPr>
      <w:r>
        <w:t>F</w:t>
      </w:r>
      <w:r w:rsidR="00862E7D">
        <w:t xml:space="preserve">olketingsvalg den 1. november 2022. </w:t>
      </w:r>
      <w:r>
        <w:t>Er overstået:</w:t>
      </w:r>
    </w:p>
    <w:p w14:paraId="517A55D0" w14:textId="2DDA3693" w:rsidR="000730C6" w:rsidRDefault="000730C6" w:rsidP="000730C6">
      <w:pPr>
        <w:pStyle w:val="Almindeligtekst"/>
        <w:numPr>
          <w:ilvl w:val="1"/>
          <w:numId w:val="1"/>
        </w:numPr>
      </w:pPr>
      <w:r>
        <w:t>Hvor mange fik vi skrevet til?</w:t>
      </w:r>
      <w:r w:rsidR="005555A2">
        <w:t xml:space="preserve"> </w:t>
      </w:r>
    </w:p>
    <w:p w14:paraId="276C7581" w14:textId="30492016" w:rsidR="005555A2" w:rsidRDefault="005555A2" w:rsidP="005555A2">
      <w:pPr>
        <w:pStyle w:val="Almindeligtekst"/>
        <w:ind w:left="1637"/>
      </w:pPr>
      <w:r>
        <w:t>Der er skrevet til langt de fleste folketingskandidater og alle de folketingsmedlemmer som sad i folketinget før valget.</w:t>
      </w:r>
    </w:p>
    <w:p w14:paraId="5D3AF59C" w14:textId="296583C7" w:rsidR="000730C6" w:rsidRDefault="000730C6" w:rsidP="000730C6">
      <w:pPr>
        <w:pStyle w:val="Almindeligtekst"/>
        <w:numPr>
          <w:ilvl w:val="1"/>
          <w:numId w:val="1"/>
        </w:numPr>
      </w:pPr>
      <w:r>
        <w:t>Var der respon</w:t>
      </w:r>
      <w:r w:rsidR="00E51639">
        <w:t>s</w:t>
      </w:r>
      <w:r>
        <w:t>?</w:t>
      </w:r>
    </w:p>
    <w:p w14:paraId="1AC3575D" w14:textId="154B9C98" w:rsidR="005555A2" w:rsidRDefault="005555A2" w:rsidP="005555A2">
      <w:pPr>
        <w:pStyle w:val="Almindeligtekst"/>
        <w:ind w:left="1637"/>
      </w:pPr>
      <w:r>
        <w:t xml:space="preserve">De partier der er på børnenes </w:t>
      </w:r>
      <w:proofErr w:type="gramStart"/>
      <w:r>
        <w:t>side</w:t>
      </w:r>
      <w:proofErr w:type="gramEnd"/>
      <w:r>
        <w:t xml:space="preserve"> har svaret positivt, men der er også andre der har svaret. </w:t>
      </w:r>
      <w:proofErr w:type="spellStart"/>
      <w:r>
        <w:t>F.eks</w:t>
      </w:r>
      <w:proofErr w:type="spellEnd"/>
      <w:r>
        <w:t xml:space="preserve"> nogle socialdemokrater og nogle konservative. SF svarede slet ikke, det er lidt skuffende.</w:t>
      </w:r>
    </w:p>
    <w:p w14:paraId="02BE97AA" w14:textId="27702062" w:rsidR="00F71E01" w:rsidRDefault="000730C6" w:rsidP="00CB0181">
      <w:pPr>
        <w:pStyle w:val="Almindeligtekst"/>
        <w:numPr>
          <w:ilvl w:val="0"/>
          <w:numId w:val="1"/>
        </w:numPr>
      </w:pPr>
      <w:r>
        <w:t>Der kommer ny regering. Hvilke aktiviteter kan vi tage op i den forbindels</w:t>
      </w:r>
      <w:r w:rsidR="00CB0181">
        <w:t>e</w:t>
      </w:r>
    </w:p>
    <w:p w14:paraId="13971C8E" w14:textId="242291BC" w:rsidR="00CB0181" w:rsidRDefault="00CB0181" w:rsidP="00CB0181">
      <w:pPr>
        <w:pStyle w:val="Almindeligtekst"/>
        <w:ind w:left="720"/>
      </w:pPr>
      <w:r>
        <w:t>Vi afholder møde så snart den nye regering er dannet og vi ved hvem der sidder i den og om de er positivt eller negativt indstillet overfor børnene. Ingeborg tager initiativ</w:t>
      </w:r>
    </w:p>
    <w:p w14:paraId="64CCFC3E" w14:textId="691C2B97" w:rsidR="00F71E01" w:rsidRDefault="00F71E01" w:rsidP="00CB0181">
      <w:pPr>
        <w:pStyle w:val="Almindeligtekst"/>
      </w:pPr>
    </w:p>
    <w:p w14:paraId="26F5CC2A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Eventuelt</w:t>
      </w:r>
    </w:p>
    <w:p w14:paraId="35F427AD" w14:textId="4E367E4F" w:rsidR="00453876" w:rsidRDefault="00453876" w:rsidP="00453876">
      <w:pPr>
        <w:pStyle w:val="Almindeligtekst"/>
        <w:ind w:left="720"/>
      </w:pPr>
      <w:r>
        <w:t>Information:</w:t>
      </w:r>
    </w:p>
    <w:p w14:paraId="3EA6387B" w14:textId="00D724DE" w:rsidR="00E42DB3" w:rsidRDefault="00E42DB3" w:rsidP="00FA453F">
      <w:pPr>
        <w:pStyle w:val="Almindeligtekst"/>
        <w:numPr>
          <w:ilvl w:val="1"/>
          <w:numId w:val="1"/>
        </w:numPr>
      </w:pPr>
      <w:r>
        <w:t>Danmark tager kun 200 kvoteflygtninge, hvor Norge og Sverige tager mellem 3 og 4.000 hver. Er det noget vi kan bruge?</w:t>
      </w:r>
      <w:r w:rsidR="00453876">
        <w:t xml:space="preserve"> Det er en opgave for </w:t>
      </w:r>
      <w:proofErr w:type="spellStart"/>
      <w:r w:rsidR="00453876">
        <w:t>Bfa</w:t>
      </w:r>
      <w:proofErr w:type="spellEnd"/>
      <w:r w:rsidR="00453876">
        <w:t>, ikke denne gruppe</w:t>
      </w:r>
    </w:p>
    <w:p w14:paraId="09D19CA1" w14:textId="77777777" w:rsidR="00E42DB3" w:rsidRDefault="00E42DB3" w:rsidP="00FA453F">
      <w:pPr>
        <w:pStyle w:val="Almindeligtekst"/>
        <w:numPr>
          <w:ilvl w:val="1"/>
          <w:numId w:val="1"/>
        </w:numPr>
      </w:pPr>
      <w:r>
        <w:t xml:space="preserve">Tyskland tager </w:t>
      </w:r>
      <w:r w:rsidR="000730C6">
        <w:t xml:space="preserve">ligesom andre lande </w:t>
      </w:r>
      <w:r>
        <w:t>alle (børn og mødre) hjem fra Syrien</w:t>
      </w:r>
    </w:p>
    <w:p w14:paraId="49728D14" w14:textId="77777777" w:rsidR="00995BB9" w:rsidRDefault="00995BB9" w:rsidP="00FA453F">
      <w:pPr>
        <w:pStyle w:val="Almindeligtekst"/>
        <w:numPr>
          <w:ilvl w:val="1"/>
          <w:numId w:val="1"/>
        </w:numPr>
      </w:pPr>
      <w:r>
        <w:t>Tvinges svenskerne til at tage de sidste børn hjem, fordi de har været nødt til at give Tyrkiet indrømmelser</w:t>
      </w:r>
      <w:r w:rsidR="000730C6">
        <w:t xml:space="preserve"> i forbindelse med optagelse i </w:t>
      </w:r>
      <w:proofErr w:type="gramStart"/>
      <w:r w:rsidR="000730C6">
        <w:t>NATO?</w:t>
      </w:r>
      <w:r w:rsidR="00F90E9A">
        <w:t>*</w:t>
      </w:r>
      <w:proofErr w:type="gramEnd"/>
      <w:r w:rsidR="00F90E9A">
        <w:t>)</w:t>
      </w:r>
    </w:p>
    <w:p w14:paraId="4A9B01C5" w14:textId="77777777" w:rsidR="004A3C0A" w:rsidRDefault="004A3C0A" w:rsidP="00FA453F">
      <w:pPr>
        <w:pStyle w:val="Almindeligtekst"/>
        <w:numPr>
          <w:ilvl w:val="1"/>
          <w:numId w:val="1"/>
        </w:numPr>
      </w:pPr>
      <w:bookmarkStart w:id="0" w:name="_Hlk119058436"/>
      <w:r>
        <w:t xml:space="preserve">Borgerforslag </w:t>
      </w:r>
      <w:r w:rsidRPr="004A3C0A">
        <w:t>FT-12826</w:t>
      </w:r>
      <w:r>
        <w:t>: i</w:t>
      </w:r>
      <w:r w:rsidRPr="004A3C0A">
        <w:t>nkorporering af FN's børnekonvention i Dansk lovgivning</w:t>
      </w:r>
      <w:r>
        <w:t xml:space="preserve"> </w:t>
      </w:r>
      <w:bookmarkEnd w:id="0"/>
      <w:r>
        <w:t>(pt. 1540 underskrifter)</w:t>
      </w:r>
    </w:p>
    <w:p w14:paraId="379FC3AD" w14:textId="4DE9F093" w:rsidR="00334506" w:rsidRDefault="00334506" w:rsidP="00652135">
      <w:pPr>
        <w:pStyle w:val="Almindeligtekst"/>
        <w:numPr>
          <w:ilvl w:val="0"/>
          <w:numId w:val="1"/>
        </w:numPr>
      </w:pPr>
      <w:r>
        <w:t>Næste møde</w:t>
      </w:r>
    </w:p>
    <w:p w14:paraId="22BF1F8E" w14:textId="742A2B99" w:rsidR="00CB0181" w:rsidRDefault="00CB0181" w:rsidP="00CB0181">
      <w:pPr>
        <w:pStyle w:val="Almindeligtekst"/>
        <w:ind w:left="720"/>
      </w:pPr>
      <w:r>
        <w:t>Så snart der er dannet en ny regering indkalder Ingeborg til nyt møde via Zoom</w:t>
      </w:r>
    </w:p>
    <w:p w14:paraId="33FF5DB5" w14:textId="78C4EEEA" w:rsidR="00CB0181" w:rsidRDefault="00CB0181" w:rsidP="00F90E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da-DK"/>
        </w:rPr>
        <w:t>Information fra Finn Parbst:</w:t>
      </w:r>
    </w:p>
    <w:p w14:paraId="529E61EC" w14:textId="10D77064" w:rsidR="00F90E9A" w:rsidRPr="004A3C0A" w:rsidRDefault="00F90E9A" w:rsidP="00F90E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TV4 Sverige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Publicerat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06-11-2022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kl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14.47</w:t>
      </w:r>
    </w:p>
    <w:p w14:paraId="211F8D4D" w14:textId="77777777" w:rsidR="00F90E9A" w:rsidRPr="004A3C0A" w:rsidRDefault="00F90E9A" w:rsidP="00F90E9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Det syrisk-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kurdiska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partiet PYD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säger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Sverige ska ta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hem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misstänkta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svenska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IS-terrorister som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hålls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fångna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i Syrien,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något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TV4 var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först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berätta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. Det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här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efter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Sveriges regering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tagit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avstånd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från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partiet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och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den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kurdiska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milisen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YPG.</w:t>
      </w:r>
    </w:p>
    <w:p w14:paraId="527C9265" w14:textId="77777777" w:rsidR="00F90E9A" w:rsidRPr="004A3C0A" w:rsidRDefault="00F90E9A" w:rsidP="00F90E9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PYD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kontrollerar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en tredjedel av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nordöstra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Syrien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och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har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där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hand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om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tusentals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IS-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fångar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. Nato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och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USA har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länge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varit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allierade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med YPG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mot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IS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och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Sverige har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tidigare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stött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både YPG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och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PYD.</w:t>
      </w:r>
    </w:p>
    <w:p w14:paraId="10091B37" w14:textId="360E8D81" w:rsidR="00F90E9A" w:rsidRDefault="00F90E9A" w:rsidP="00F90E9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Shiyar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Ali, svensk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representant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för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det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kurdiska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självstyret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i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norra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Syrien,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säger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de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inte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kan ta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hand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om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fångar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från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ett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land som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tar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avstånd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</w:t>
      </w:r>
      <w:proofErr w:type="spellStart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>från</w:t>
      </w:r>
      <w:proofErr w:type="spellEnd"/>
      <w:r w:rsidRPr="004A3C0A">
        <w:rPr>
          <w:rFonts w:ascii="Arial" w:eastAsia="Times New Roman" w:hAnsi="Arial" w:cs="Arial"/>
          <w:color w:val="111111"/>
          <w:sz w:val="18"/>
          <w:szCs w:val="18"/>
          <w:lang w:eastAsia="da-DK"/>
        </w:rPr>
        <w:t xml:space="preserve"> dem.</w:t>
      </w:r>
    </w:p>
    <w:p w14:paraId="67576980" w14:textId="1F7732F6" w:rsidR="00CB0181" w:rsidRDefault="00CB0181" w:rsidP="00CB018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</w:p>
    <w:p w14:paraId="3AEACA94" w14:textId="210A1782" w:rsidR="00CB0181" w:rsidRPr="004A3C0A" w:rsidRDefault="00CB0181" w:rsidP="00CB018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da-DK"/>
        </w:rPr>
        <w:t>Referat Ingeborg Ellegaard</w:t>
      </w:r>
    </w:p>
    <w:sectPr w:rsidR="00CB0181" w:rsidRPr="004A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1A15" w14:textId="77777777" w:rsidR="00F91270" w:rsidRDefault="00F91270" w:rsidP="008F032B">
      <w:pPr>
        <w:spacing w:after="0" w:line="240" w:lineRule="auto"/>
      </w:pPr>
      <w:r>
        <w:separator/>
      </w:r>
    </w:p>
  </w:endnote>
  <w:endnote w:type="continuationSeparator" w:id="0">
    <w:p w14:paraId="1D3F3896" w14:textId="77777777" w:rsidR="00F91270" w:rsidRDefault="00F91270" w:rsidP="008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C41" w14:textId="77777777" w:rsidR="008F032B" w:rsidRDefault="008F03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E74" w14:textId="77777777" w:rsidR="008F032B" w:rsidRDefault="00CB0181">
    <w:pPr>
      <w:pStyle w:val="Sidefod"/>
    </w:pPr>
    <w:fldSimple w:instr=" FILENAME \p \* MERGEFORMAT ">
      <w:r w:rsidR="008F032B">
        <w:rPr>
          <w:noProof/>
        </w:rPr>
        <w:t>C:\Users\Finn\Desktop\Dagsorden 2022-11-09.docx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6787" w14:textId="77777777" w:rsidR="008F032B" w:rsidRDefault="008F03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BD62" w14:textId="77777777" w:rsidR="00F91270" w:rsidRDefault="00F91270" w:rsidP="008F032B">
      <w:pPr>
        <w:spacing w:after="0" w:line="240" w:lineRule="auto"/>
      </w:pPr>
      <w:r>
        <w:separator/>
      </w:r>
    </w:p>
  </w:footnote>
  <w:footnote w:type="continuationSeparator" w:id="0">
    <w:p w14:paraId="03D31439" w14:textId="77777777" w:rsidR="00F91270" w:rsidRDefault="00F91270" w:rsidP="008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4595" w14:textId="77777777" w:rsidR="008F032B" w:rsidRDefault="008F03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86E3" w14:textId="77777777" w:rsidR="008F032B" w:rsidRDefault="008F032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E2B1" w14:textId="77777777" w:rsidR="008F032B" w:rsidRDefault="008F03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2F3"/>
    <w:multiLevelType w:val="hybridMultilevel"/>
    <w:tmpl w:val="47AE33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637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3D62"/>
    <w:multiLevelType w:val="multilevel"/>
    <w:tmpl w:val="4C5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409616">
    <w:abstractNumId w:val="0"/>
  </w:num>
  <w:num w:numId="2" w16cid:durableId="152767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35"/>
    <w:rsid w:val="000279B7"/>
    <w:rsid w:val="000730C6"/>
    <w:rsid w:val="000A0847"/>
    <w:rsid w:val="002C5E17"/>
    <w:rsid w:val="00334506"/>
    <w:rsid w:val="003752D0"/>
    <w:rsid w:val="003C5736"/>
    <w:rsid w:val="004063BA"/>
    <w:rsid w:val="0043027A"/>
    <w:rsid w:val="00451A7C"/>
    <w:rsid w:val="00453876"/>
    <w:rsid w:val="004A3C0A"/>
    <w:rsid w:val="004B4CC2"/>
    <w:rsid w:val="004C770A"/>
    <w:rsid w:val="005555A2"/>
    <w:rsid w:val="0055631F"/>
    <w:rsid w:val="00556F9F"/>
    <w:rsid w:val="00652135"/>
    <w:rsid w:val="0070240C"/>
    <w:rsid w:val="007A09E5"/>
    <w:rsid w:val="007D457A"/>
    <w:rsid w:val="00862E7D"/>
    <w:rsid w:val="0087529A"/>
    <w:rsid w:val="008F032B"/>
    <w:rsid w:val="00995BB9"/>
    <w:rsid w:val="009D74EF"/>
    <w:rsid w:val="00AB5E4D"/>
    <w:rsid w:val="00B07F54"/>
    <w:rsid w:val="00B720A4"/>
    <w:rsid w:val="00BF294F"/>
    <w:rsid w:val="00C57962"/>
    <w:rsid w:val="00CB0181"/>
    <w:rsid w:val="00D75D46"/>
    <w:rsid w:val="00DC754E"/>
    <w:rsid w:val="00E42DB3"/>
    <w:rsid w:val="00E44230"/>
    <w:rsid w:val="00E51639"/>
    <w:rsid w:val="00E856BD"/>
    <w:rsid w:val="00F71E01"/>
    <w:rsid w:val="00F90E9A"/>
    <w:rsid w:val="00F91270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0457"/>
  <w15:chartTrackingRefBased/>
  <w15:docId w15:val="{ED6F64AB-CC6B-44C4-90EC-4F6A1D1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65213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52135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4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F0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032B"/>
  </w:style>
  <w:style w:type="paragraph" w:styleId="Sidefod">
    <w:name w:val="footer"/>
    <w:basedOn w:val="Normal"/>
    <w:link w:val="SidefodTegn"/>
    <w:uiPriority w:val="99"/>
    <w:unhideWhenUsed/>
    <w:rsid w:val="008F0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6156-6824-49C2-86EF-6F594F5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Ingeborg Ellegaard</cp:lastModifiedBy>
  <cp:revision>11</cp:revision>
  <cp:lastPrinted>2022-11-07T12:30:00Z</cp:lastPrinted>
  <dcterms:created xsi:type="dcterms:W3CDTF">2022-11-11T10:32:00Z</dcterms:created>
  <dcterms:modified xsi:type="dcterms:W3CDTF">2022-11-15T10:31:00Z</dcterms:modified>
</cp:coreProperties>
</file>